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7779" w14:textId="77777777" w:rsidR="0068397B" w:rsidRPr="00CD70CB" w:rsidRDefault="0068397B">
      <w:pPr>
        <w:rPr>
          <w:b/>
          <w:sz w:val="22"/>
          <w:szCs w:val="22"/>
        </w:rPr>
      </w:pPr>
    </w:p>
    <w:p w14:paraId="695A4B2D" w14:textId="77777777" w:rsidR="00B85B23" w:rsidRPr="00CD70CB" w:rsidRDefault="00B85B23">
      <w:pPr>
        <w:rPr>
          <w:b/>
          <w:sz w:val="22"/>
          <w:szCs w:val="22"/>
        </w:rPr>
      </w:pPr>
    </w:p>
    <w:p w14:paraId="09B89339" w14:textId="2F7D8A2C" w:rsidR="004B673D" w:rsidRPr="00CD70CB" w:rsidRDefault="004B673D" w:rsidP="00820C0B">
      <w:pPr>
        <w:tabs>
          <w:tab w:val="center" w:pos="4513"/>
        </w:tabs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CD70CB">
        <w:rPr>
          <w:rFonts w:ascii="Arial" w:hAnsi="Arial" w:cs="Arial"/>
          <w:b/>
          <w:color w:val="941651"/>
          <w:sz w:val="22"/>
          <w:szCs w:val="22"/>
        </w:rPr>
        <w:t xml:space="preserve">FREELANCE </w:t>
      </w:r>
      <w:r w:rsidR="001F0D3B">
        <w:rPr>
          <w:rFonts w:ascii="Arial" w:hAnsi="Arial" w:cs="Arial"/>
          <w:b/>
          <w:color w:val="941651"/>
          <w:sz w:val="22"/>
          <w:szCs w:val="22"/>
        </w:rPr>
        <w:t>DIGITAL AND</w:t>
      </w:r>
      <w:r w:rsidR="001721A2">
        <w:rPr>
          <w:rFonts w:ascii="Arial" w:hAnsi="Arial" w:cs="Arial"/>
          <w:b/>
          <w:color w:val="941651"/>
          <w:sz w:val="22"/>
          <w:szCs w:val="22"/>
        </w:rPr>
        <w:t xml:space="preserve"> </w:t>
      </w:r>
      <w:r w:rsidR="00B729A3">
        <w:rPr>
          <w:rFonts w:ascii="Arial" w:hAnsi="Arial" w:cs="Arial"/>
          <w:b/>
          <w:color w:val="941651"/>
          <w:sz w:val="22"/>
          <w:szCs w:val="22"/>
        </w:rPr>
        <w:t>SOCIAL MEDIA</w:t>
      </w:r>
      <w:r w:rsidRPr="00CD70CB">
        <w:rPr>
          <w:rFonts w:ascii="Arial" w:hAnsi="Arial" w:cs="Arial"/>
          <w:b/>
          <w:color w:val="941651"/>
          <w:sz w:val="22"/>
          <w:szCs w:val="22"/>
        </w:rPr>
        <w:t xml:space="preserve"> INTERNSHIP</w:t>
      </w:r>
    </w:p>
    <w:p w14:paraId="08F4A184" w14:textId="1DF6D3E5" w:rsidR="004B673D" w:rsidRPr="00CD70CB" w:rsidRDefault="00917118" w:rsidP="00820C0B">
      <w:pPr>
        <w:tabs>
          <w:tab w:val="center" w:pos="4513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4B673D" w:rsidRPr="00CD70CB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 xml:space="preserve"> - February 2022</w:t>
      </w:r>
    </w:p>
    <w:p w14:paraId="2BE4F416" w14:textId="77777777" w:rsidR="004B673D" w:rsidRPr="00CD70CB" w:rsidRDefault="004B673D" w:rsidP="00820C0B">
      <w:pPr>
        <w:tabs>
          <w:tab w:val="center" w:pos="4513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</w:p>
    <w:p w14:paraId="6A5ED3DE" w14:textId="60D8F279" w:rsidR="001721A2" w:rsidRPr="001721A2" w:rsidRDefault="004B673D" w:rsidP="001721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75D6">
        <w:rPr>
          <w:rFonts w:ascii="Arial" w:hAnsi="Arial" w:cs="Arial"/>
          <w:b/>
          <w:bCs/>
          <w:sz w:val="22"/>
          <w:szCs w:val="22"/>
        </w:rPr>
        <w:t xml:space="preserve">DG Unlimited (DGU) is </w:t>
      </w:r>
      <w:r w:rsidR="00B729A3">
        <w:rPr>
          <w:rFonts w:ascii="Arial" w:hAnsi="Arial" w:cs="Arial"/>
          <w:b/>
          <w:bCs/>
          <w:sz w:val="22"/>
          <w:szCs w:val="22"/>
        </w:rPr>
        <w:t>lo</w:t>
      </w:r>
      <w:r w:rsidRPr="00E775D6">
        <w:rPr>
          <w:rFonts w:ascii="Arial" w:hAnsi="Arial" w:cs="Arial"/>
          <w:b/>
          <w:bCs/>
          <w:sz w:val="22"/>
          <w:szCs w:val="22"/>
        </w:rPr>
        <w:t>o</w:t>
      </w:r>
      <w:r w:rsidR="00B729A3">
        <w:rPr>
          <w:rFonts w:ascii="Arial" w:hAnsi="Arial" w:cs="Arial"/>
          <w:b/>
          <w:bCs/>
          <w:sz w:val="22"/>
          <w:szCs w:val="22"/>
        </w:rPr>
        <w:t xml:space="preserve">king for a creative </w:t>
      </w:r>
      <w:r w:rsidR="001721A2">
        <w:rPr>
          <w:rFonts w:ascii="Arial" w:hAnsi="Arial" w:cs="Arial"/>
          <w:b/>
          <w:bCs/>
          <w:sz w:val="22"/>
          <w:szCs w:val="22"/>
        </w:rPr>
        <w:t xml:space="preserve">digital and </w:t>
      </w:r>
      <w:r w:rsidR="00B729A3">
        <w:rPr>
          <w:rFonts w:ascii="Arial" w:hAnsi="Arial" w:cs="Arial"/>
          <w:b/>
          <w:bCs/>
          <w:sz w:val="22"/>
          <w:szCs w:val="22"/>
        </w:rPr>
        <w:t>social media intern to work on a paid</w:t>
      </w:r>
      <w:r w:rsidR="001721A2">
        <w:rPr>
          <w:rFonts w:ascii="Arial" w:hAnsi="Arial" w:cs="Arial"/>
          <w:b/>
          <w:bCs/>
          <w:sz w:val="22"/>
          <w:szCs w:val="22"/>
        </w:rPr>
        <w:t xml:space="preserve">, </w:t>
      </w:r>
      <w:r w:rsidR="00B729A3">
        <w:rPr>
          <w:rFonts w:ascii="Arial" w:hAnsi="Arial" w:cs="Arial"/>
          <w:b/>
          <w:bCs/>
          <w:sz w:val="22"/>
          <w:szCs w:val="22"/>
        </w:rPr>
        <w:t>short-term freelance contract</w:t>
      </w:r>
      <w:r w:rsidR="00EC23C0">
        <w:rPr>
          <w:rFonts w:ascii="Arial" w:hAnsi="Arial" w:cs="Arial"/>
          <w:b/>
          <w:bCs/>
          <w:sz w:val="22"/>
          <w:szCs w:val="22"/>
        </w:rPr>
        <w:t xml:space="preserve"> with an overall fee </w:t>
      </w:r>
      <w:r w:rsidR="00FA71C5">
        <w:rPr>
          <w:rFonts w:ascii="Arial" w:hAnsi="Arial" w:cs="Arial"/>
          <w:b/>
          <w:bCs/>
          <w:sz w:val="22"/>
          <w:szCs w:val="22"/>
        </w:rPr>
        <w:t>of</w:t>
      </w:r>
      <w:r w:rsidR="00EC23C0">
        <w:rPr>
          <w:rFonts w:ascii="Arial" w:hAnsi="Arial" w:cs="Arial"/>
          <w:b/>
          <w:bCs/>
          <w:sz w:val="22"/>
          <w:szCs w:val="22"/>
        </w:rPr>
        <w:t xml:space="preserve"> £</w:t>
      </w:r>
      <w:r w:rsidR="00FA71C5">
        <w:rPr>
          <w:rFonts w:ascii="Arial" w:hAnsi="Arial" w:cs="Arial"/>
          <w:b/>
          <w:bCs/>
          <w:sz w:val="22"/>
          <w:szCs w:val="22"/>
        </w:rPr>
        <w:t>2,475 inclusive of VAT</w:t>
      </w:r>
      <w:r w:rsidR="00EC23C0">
        <w:rPr>
          <w:rFonts w:ascii="Arial" w:hAnsi="Arial" w:cs="Arial"/>
          <w:b/>
          <w:bCs/>
          <w:sz w:val="22"/>
          <w:szCs w:val="22"/>
        </w:rPr>
        <w:t xml:space="preserve"> (£82.50 per day inclusive of any travel).  </w:t>
      </w:r>
      <w:r w:rsidR="003018A6">
        <w:rPr>
          <w:rFonts w:ascii="Arial" w:hAnsi="Arial" w:cs="Arial"/>
          <w:b/>
          <w:bCs/>
          <w:sz w:val="22"/>
          <w:szCs w:val="22"/>
        </w:rPr>
        <w:t xml:space="preserve"> DGU’s freelance team works flexible hours</w:t>
      </w:r>
      <w:r w:rsidR="00070F7C">
        <w:rPr>
          <w:rFonts w:ascii="Arial" w:hAnsi="Arial" w:cs="Arial"/>
          <w:b/>
          <w:bCs/>
          <w:sz w:val="22"/>
          <w:szCs w:val="22"/>
        </w:rPr>
        <w:t xml:space="preserve">; </w:t>
      </w:r>
      <w:r w:rsidR="003018A6">
        <w:rPr>
          <w:rFonts w:ascii="Arial" w:hAnsi="Arial" w:cs="Arial"/>
          <w:b/>
          <w:bCs/>
          <w:sz w:val="22"/>
          <w:szCs w:val="22"/>
        </w:rPr>
        <w:t>th</w:t>
      </w:r>
      <w:r w:rsidR="008C1850">
        <w:rPr>
          <w:rFonts w:ascii="Arial" w:hAnsi="Arial" w:cs="Arial"/>
          <w:b/>
          <w:bCs/>
          <w:sz w:val="22"/>
          <w:szCs w:val="22"/>
        </w:rPr>
        <w:t>e</w:t>
      </w:r>
      <w:r w:rsidR="003018A6">
        <w:rPr>
          <w:rFonts w:ascii="Arial" w:hAnsi="Arial" w:cs="Arial"/>
          <w:b/>
          <w:bCs/>
          <w:sz w:val="22"/>
          <w:szCs w:val="22"/>
        </w:rPr>
        <w:t xml:space="preserve"> commission will be delivered </w:t>
      </w:r>
      <w:r w:rsidR="00DA0F18">
        <w:rPr>
          <w:rFonts w:ascii="Arial" w:hAnsi="Arial" w:cs="Arial"/>
          <w:b/>
          <w:bCs/>
          <w:sz w:val="22"/>
          <w:szCs w:val="22"/>
        </w:rPr>
        <w:t>digitally</w:t>
      </w:r>
      <w:r w:rsidR="00EC23C0">
        <w:rPr>
          <w:rFonts w:ascii="Arial" w:hAnsi="Arial" w:cs="Arial"/>
          <w:b/>
          <w:bCs/>
          <w:sz w:val="22"/>
          <w:szCs w:val="22"/>
        </w:rPr>
        <w:t xml:space="preserve"> over </w:t>
      </w:r>
      <w:r w:rsidR="00EC23C0" w:rsidRPr="001721A2">
        <w:rPr>
          <w:rFonts w:ascii="Arial" w:hAnsi="Arial" w:cs="Arial"/>
          <w:b/>
          <w:bCs/>
          <w:sz w:val="22"/>
          <w:szCs w:val="22"/>
        </w:rPr>
        <w:t xml:space="preserve">30 days </w:t>
      </w:r>
      <w:r w:rsidR="00EC23C0">
        <w:rPr>
          <w:rFonts w:ascii="Arial" w:hAnsi="Arial" w:cs="Arial"/>
          <w:b/>
          <w:bCs/>
          <w:sz w:val="22"/>
          <w:szCs w:val="22"/>
        </w:rPr>
        <w:t>between</w:t>
      </w:r>
      <w:r w:rsidR="00EC23C0" w:rsidRPr="001721A2">
        <w:rPr>
          <w:rFonts w:ascii="Arial" w:hAnsi="Arial" w:cs="Arial"/>
          <w:b/>
          <w:bCs/>
          <w:sz w:val="22"/>
          <w:szCs w:val="22"/>
        </w:rPr>
        <w:t xml:space="preserve"> </w:t>
      </w:r>
      <w:r w:rsidR="00FA71C5">
        <w:rPr>
          <w:rFonts w:ascii="Arial" w:hAnsi="Arial" w:cs="Arial"/>
          <w:b/>
          <w:bCs/>
          <w:sz w:val="22"/>
          <w:szCs w:val="22"/>
        </w:rPr>
        <w:t>1</w:t>
      </w:r>
      <w:r w:rsidR="00FA71C5" w:rsidRPr="00FA71C5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FA71C5">
        <w:rPr>
          <w:rFonts w:ascii="Arial" w:hAnsi="Arial" w:cs="Arial"/>
          <w:b/>
          <w:bCs/>
          <w:sz w:val="22"/>
          <w:szCs w:val="22"/>
        </w:rPr>
        <w:t xml:space="preserve"> December</w:t>
      </w:r>
      <w:r w:rsidR="00EC23C0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EC23C0" w:rsidRPr="001721A2">
        <w:rPr>
          <w:rFonts w:ascii="Arial" w:hAnsi="Arial" w:cs="Arial"/>
          <w:b/>
          <w:bCs/>
          <w:sz w:val="22"/>
          <w:szCs w:val="22"/>
        </w:rPr>
        <w:t xml:space="preserve"> </w:t>
      </w:r>
      <w:r w:rsidR="00EC23C0">
        <w:rPr>
          <w:rFonts w:ascii="Arial" w:hAnsi="Arial" w:cs="Arial"/>
          <w:b/>
          <w:bCs/>
          <w:sz w:val="22"/>
          <w:szCs w:val="22"/>
        </w:rPr>
        <w:t>and</w:t>
      </w:r>
      <w:r w:rsidR="00EC23C0" w:rsidRPr="001721A2">
        <w:rPr>
          <w:rFonts w:ascii="Arial" w:hAnsi="Arial" w:cs="Arial"/>
          <w:b/>
          <w:bCs/>
          <w:sz w:val="22"/>
          <w:szCs w:val="22"/>
        </w:rPr>
        <w:t xml:space="preserve"> </w:t>
      </w:r>
      <w:r w:rsidR="00EC23C0">
        <w:rPr>
          <w:rFonts w:ascii="Arial" w:hAnsi="Arial" w:cs="Arial"/>
          <w:b/>
          <w:bCs/>
          <w:sz w:val="22"/>
          <w:szCs w:val="22"/>
        </w:rPr>
        <w:t xml:space="preserve">the </w:t>
      </w:r>
      <w:r w:rsidR="00EC23C0" w:rsidRPr="001721A2">
        <w:rPr>
          <w:rFonts w:ascii="Arial" w:hAnsi="Arial" w:cs="Arial"/>
          <w:b/>
          <w:bCs/>
          <w:sz w:val="22"/>
          <w:szCs w:val="22"/>
        </w:rPr>
        <w:t xml:space="preserve">end of </w:t>
      </w:r>
      <w:r w:rsidR="00FA71C5">
        <w:rPr>
          <w:rFonts w:ascii="Arial" w:hAnsi="Arial" w:cs="Arial"/>
          <w:b/>
          <w:bCs/>
          <w:sz w:val="22"/>
          <w:szCs w:val="22"/>
        </w:rPr>
        <w:t>February</w:t>
      </w:r>
      <w:r w:rsidR="00EC23C0" w:rsidRPr="001721A2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C23C0">
        <w:rPr>
          <w:rFonts w:ascii="Arial" w:hAnsi="Arial" w:cs="Arial"/>
          <w:b/>
          <w:bCs/>
          <w:sz w:val="22"/>
          <w:szCs w:val="22"/>
        </w:rPr>
        <w:t xml:space="preserve">2. </w:t>
      </w:r>
      <w:r w:rsidR="003018A6">
        <w:rPr>
          <w:rFonts w:ascii="Arial" w:hAnsi="Arial" w:cs="Arial"/>
          <w:b/>
          <w:bCs/>
          <w:sz w:val="22"/>
          <w:szCs w:val="22"/>
        </w:rPr>
        <w:t xml:space="preserve"> </w:t>
      </w:r>
      <w:r w:rsidR="00EC23C0">
        <w:rPr>
          <w:rFonts w:ascii="Arial" w:hAnsi="Arial" w:cs="Arial"/>
          <w:b/>
          <w:bCs/>
          <w:sz w:val="22"/>
          <w:szCs w:val="22"/>
        </w:rPr>
        <w:t>F</w:t>
      </w:r>
      <w:r w:rsidR="001721A2" w:rsidRPr="001721A2">
        <w:rPr>
          <w:rFonts w:ascii="Arial" w:hAnsi="Arial" w:cs="Arial"/>
          <w:b/>
          <w:bCs/>
          <w:sz w:val="22"/>
          <w:szCs w:val="22"/>
        </w:rPr>
        <w:t>unded by The Holywood Trust</w:t>
      </w:r>
      <w:r w:rsidR="00EC23C0">
        <w:rPr>
          <w:rFonts w:ascii="Arial" w:hAnsi="Arial" w:cs="Arial"/>
          <w:b/>
          <w:bCs/>
          <w:sz w:val="22"/>
          <w:szCs w:val="22"/>
        </w:rPr>
        <w:t xml:space="preserve">, this opportunity is </w:t>
      </w:r>
      <w:r w:rsidR="001721A2" w:rsidRPr="001721A2">
        <w:rPr>
          <w:rFonts w:ascii="Arial" w:hAnsi="Arial" w:cs="Arial"/>
          <w:b/>
          <w:bCs/>
          <w:sz w:val="22"/>
          <w:szCs w:val="22"/>
        </w:rPr>
        <w:t xml:space="preserve">open to a young person between </w:t>
      </w:r>
      <w:r w:rsidR="001721A2">
        <w:rPr>
          <w:rFonts w:ascii="Arial" w:hAnsi="Arial" w:cs="Arial"/>
          <w:b/>
          <w:bCs/>
          <w:sz w:val="22"/>
          <w:szCs w:val="22"/>
        </w:rPr>
        <w:t>21</w:t>
      </w:r>
      <w:r w:rsidR="001721A2" w:rsidRPr="001721A2">
        <w:rPr>
          <w:rFonts w:ascii="Arial" w:hAnsi="Arial" w:cs="Arial"/>
          <w:b/>
          <w:bCs/>
          <w:sz w:val="22"/>
          <w:szCs w:val="22"/>
        </w:rPr>
        <w:t xml:space="preserve">-25 whose permanent residence is in Dumfries &amp; Galloway.  </w:t>
      </w:r>
    </w:p>
    <w:p w14:paraId="31FEFE35" w14:textId="77777777" w:rsidR="001F0D3B" w:rsidRDefault="001F0D3B" w:rsidP="001F0D3B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3E73A57E" w14:textId="37EC8C14" w:rsidR="001F0D3B" w:rsidRPr="001F0D3B" w:rsidRDefault="001F0D3B" w:rsidP="001F0D3B">
      <w:pPr>
        <w:spacing w:line="360" w:lineRule="auto"/>
        <w:jc w:val="both"/>
        <w:rPr>
          <w:rFonts w:ascii="Helvetica Neue" w:hAnsi="Helvetica Neue"/>
          <w:b/>
          <w:bCs/>
          <w:sz w:val="22"/>
          <w:szCs w:val="22"/>
        </w:rPr>
      </w:pPr>
      <w:r w:rsidRPr="001F0D3B">
        <w:rPr>
          <w:rFonts w:ascii="Helvetica Neue" w:hAnsi="Helvetica Neue"/>
          <w:b/>
          <w:bCs/>
          <w:sz w:val="22"/>
          <w:szCs w:val="22"/>
        </w:rPr>
        <w:t xml:space="preserve">If you </w:t>
      </w:r>
      <w:r w:rsidR="008C1850">
        <w:rPr>
          <w:rFonts w:ascii="Helvetica Neue" w:hAnsi="Helvetica Neue"/>
          <w:b/>
          <w:bCs/>
          <w:sz w:val="22"/>
          <w:szCs w:val="22"/>
        </w:rPr>
        <w:t>are keen</w:t>
      </w:r>
      <w:r w:rsidRPr="001F0D3B">
        <w:rPr>
          <w:rFonts w:ascii="Helvetica Neue" w:hAnsi="Helvetica Neue"/>
          <w:b/>
          <w:bCs/>
          <w:sz w:val="22"/>
          <w:szCs w:val="22"/>
        </w:rPr>
        <w:t xml:space="preserve"> to gain valuable mentoring opportunities and experience of applying your learning, knowledge</w:t>
      </w:r>
      <w:r>
        <w:rPr>
          <w:rFonts w:ascii="Helvetica Neue" w:hAnsi="Helvetica Neue"/>
          <w:b/>
          <w:bCs/>
          <w:sz w:val="22"/>
          <w:szCs w:val="22"/>
        </w:rPr>
        <w:t>,</w:t>
      </w:r>
      <w:r w:rsidRPr="001F0D3B">
        <w:rPr>
          <w:rFonts w:ascii="Helvetica Neue" w:hAnsi="Helvetica Neue"/>
          <w:b/>
          <w:bCs/>
          <w:sz w:val="22"/>
          <w:szCs w:val="22"/>
        </w:rPr>
        <w:t xml:space="preserve"> and skills to working within an arts and cultur</w:t>
      </w:r>
      <w:r w:rsidR="008C1850">
        <w:rPr>
          <w:rFonts w:ascii="Helvetica Neue" w:hAnsi="Helvetica Neue"/>
          <w:b/>
          <w:bCs/>
          <w:sz w:val="22"/>
          <w:szCs w:val="22"/>
        </w:rPr>
        <w:t>al</w:t>
      </w:r>
      <w:r w:rsidRPr="001F0D3B">
        <w:rPr>
          <w:rFonts w:ascii="Helvetica Neue" w:hAnsi="Helvetica Neue"/>
          <w:b/>
          <w:bCs/>
          <w:sz w:val="22"/>
          <w:szCs w:val="22"/>
        </w:rPr>
        <w:t xml:space="preserve"> context, we’d love to hear from you.</w:t>
      </w:r>
    </w:p>
    <w:p w14:paraId="56340129" w14:textId="52F2CAE2" w:rsidR="001721A2" w:rsidRDefault="001721A2" w:rsidP="00E775D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96E61B" w14:textId="77777777" w:rsidR="00FA71C5" w:rsidRPr="00CD70CB" w:rsidRDefault="00FA71C5" w:rsidP="00FA71C5">
      <w:pPr>
        <w:spacing w:line="360" w:lineRule="auto"/>
        <w:jc w:val="both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Commission Brief</w:t>
      </w:r>
    </w:p>
    <w:p w14:paraId="400660FE" w14:textId="61840CD1" w:rsidR="00FA71C5" w:rsidRDefault="00FA71C5" w:rsidP="00FA71C5">
      <w:pPr>
        <w:spacing w:line="360" w:lineRule="auto"/>
        <w:jc w:val="both"/>
        <w:rPr>
          <w:rFonts w:ascii="Helvetica Neue" w:hAnsi="Helvetica Neue"/>
          <w:bCs/>
          <w:sz w:val="22"/>
          <w:szCs w:val="22"/>
        </w:rPr>
      </w:pPr>
      <w:r>
        <w:rPr>
          <w:rFonts w:ascii="Helvetica Neue" w:hAnsi="Helvetica Neue"/>
          <w:bCs/>
          <w:sz w:val="22"/>
          <w:szCs w:val="22"/>
        </w:rPr>
        <w:t>DGU is</w:t>
      </w:r>
      <w:r w:rsidRPr="00CD70CB">
        <w:rPr>
          <w:rFonts w:ascii="Helvetica Neue" w:hAnsi="Helvetica Neue"/>
          <w:bCs/>
          <w:sz w:val="22"/>
          <w:szCs w:val="22"/>
        </w:rPr>
        <w:t xml:space="preserve"> work</w:t>
      </w:r>
      <w:r>
        <w:rPr>
          <w:rFonts w:ascii="Helvetica Neue" w:hAnsi="Helvetica Neue"/>
          <w:bCs/>
          <w:sz w:val="22"/>
          <w:szCs w:val="22"/>
        </w:rPr>
        <w:t>ing</w:t>
      </w:r>
      <w:r w:rsidRPr="00CD70CB">
        <w:rPr>
          <w:rFonts w:ascii="Helvetica Neue" w:hAnsi="Helvetica Neue"/>
          <w:bCs/>
          <w:sz w:val="22"/>
          <w:szCs w:val="22"/>
        </w:rPr>
        <w:t xml:space="preserve"> with partners </w:t>
      </w:r>
      <w:r>
        <w:rPr>
          <w:rFonts w:ascii="Helvetica Neue" w:hAnsi="Helvetica Neue"/>
          <w:bCs/>
          <w:sz w:val="22"/>
          <w:szCs w:val="22"/>
        </w:rPr>
        <w:t xml:space="preserve">to </w:t>
      </w:r>
      <w:r w:rsidRPr="00CD70CB">
        <w:rPr>
          <w:rFonts w:ascii="Helvetica Neue" w:hAnsi="Helvetica Neue"/>
          <w:bCs/>
          <w:sz w:val="22"/>
          <w:szCs w:val="22"/>
        </w:rPr>
        <w:t>deliver</w:t>
      </w:r>
      <w:r>
        <w:rPr>
          <w:rFonts w:ascii="Helvetica Neue" w:hAnsi="Helvetica Neue"/>
          <w:bCs/>
          <w:sz w:val="22"/>
          <w:szCs w:val="22"/>
        </w:rPr>
        <w:t xml:space="preserve"> </w:t>
      </w:r>
      <w:r w:rsidRPr="00CD70CB">
        <w:rPr>
          <w:rFonts w:ascii="Helvetica Neue" w:hAnsi="Helvetica Neue"/>
          <w:bCs/>
          <w:sz w:val="22"/>
          <w:szCs w:val="22"/>
        </w:rPr>
        <w:t>a blend of ‘in-person’ and digital events</w:t>
      </w:r>
      <w:r w:rsidR="008C1850">
        <w:rPr>
          <w:rFonts w:ascii="Helvetica Neue" w:hAnsi="Helvetica Neue"/>
          <w:bCs/>
          <w:sz w:val="22"/>
          <w:szCs w:val="22"/>
        </w:rPr>
        <w:t xml:space="preserve"> and</w:t>
      </w:r>
      <w:r w:rsidRPr="00CD70CB">
        <w:rPr>
          <w:rFonts w:ascii="Helvetica Neue" w:hAnsi="Helvetica Neue"/>
          <w:bCs/>
          <w:sz w:val="22"/>
          <w:szCs w:val="22"/>
        </w:rPr>
        <w:t xml:space="preserve"> activities</w:t>
      </w:r>
      <w:r w:rsidR="00DA0F18">
        <w:rPr>
          <w:rFonts w:ascii="Helvetica Neue" w:hAnsi="Helvetica Neue"/>
          <w:bCs/>
          <w:sz w:val="22"/>
          <w:szCs w:val="22"/>
        </w:rPr>
        <w:t xml:space="preserve"> as part of our </w:t>
      </w:r>
      <w:hyperlink r:id="rId7" w:history="1">
        <w:r w:rsidR="00DA0F18" w:rsidRPr="00B7734A">
          <w:rPr>
            <w:rStyle w:val="Hyperlink"/>
            <w:rFonts w:ascii="Helvetica Neue" w:hAnsi="Helvetica Neue"/>
            <w:bCs/>
            <w:sz w:val="22"/>
            <w:szCs w:val="22"/>
          </w:rPr>
          <w:t>Creatives Unlimited</w:t>
        </w:r>
      </w:hyperlink>
      <w:r w:rsidR="00DA0F18">
        <w:rPr>
          <w:rFonts w:ascii="Helvetica Neue" w:hAnsi="Helvetica Neue"/>
          <w:bCs/>
          <w:sz w:val="22"/>
          <w:szCs w:val="22"/>
        </w:rPr>
        <w:t xml:space="preserve"> programme</w:t>
      </w:r>
      <w:r w:rsidRPr="00CD70CB">
        <w:rPr>
          <w:rFonts w:ascii="Helvetica Neue" w:hAnsi="Helvetica Neue"/>
          <w:bCs/>
          <w:sz w:val="22"/>
          <w:szCs w:val="22"/>
        </w:rPr>
        <w:t xml:space="preserve">.  DGU </w:t>
      </w:r>
      <w:r>
        <w:rPr>
          <w:rFonts w:ascii="Helvetica Neue" w:hAnsi="Helvetica Neue"/>
          <w:bCs/>
          <w:sz w:val="22"/>
          <w:szCs w:val="22"/>
        </w:rPr>
        <w:t xml:space="preserve">also links with its </w:t>
      </w:r>
      <w:r w:rsidRPr="00CD70CB">
        <w:rPr>
          <w:rFonts w:ascii="Helvetica Neue" w:hAnsi="Helvetica Neue"/>
          <w:bCs/>
          <w:sz w:val="22"/>
          <w:szCs w:val="22"/>
        </w:rPr>
        <w:t>pARTners group, made up of representatives from many of the regions high profile arts events and organisations</w:t>
      </w:r>
      <w:r>
        <w:rPr>
          <w:rFonts w:ascii="Helvetica Neue" w:hAnsi="Helvetica Neue"/>
          <w:bCs/>
          <w:sz w:val="22"/>
          <w:szCs w:val="22"/>
        </w:rPr>
        <w:t xml:space="preserve">, which supports </w:t>
      </w:r>
      <w:r w:rsidRPr="00CD70CB">
        <w:rPr>
          <w:rFonts w:ascii="Helvetica Neue" w:hAnsi="Helvetica Neue"/>
          <w:bCs/>
          <w:sz w:val="22"/>
          <w:szCs w:val="22"/>
        </w:rPr>
        <w:t>networking, knowledge exchange, cross project</w:t>
      </w:r>
      <w:r>
        <w:rPr>
          <w:rFonts w:ascii="Helvetica Neue" w:hAnsi="Helvetica Neue"/>
          <w:bCs/>
          <w:sz w:val="22"/>
          <w:szCs w:val="22"/>
        </w:rPr>
        <w:t>/</w:t>
      </w:r>
      <w:r w:rsidRPr="00CD70CB">
        <w:rPr>
          <w:rFonts w:ascii="Helvetica Neue" w:hAnsi="Helvetica Neue"/>
          <w:bCs/>
          <w:sz w:val="22"/>
          <w:szCs w:val="22"/>
        </w:rPr>
        <w:t>cross art-from working.</w:t>
      </w:r>
    </w:p>
    <w:p w14:paraId="22A3E970" w14:textId="77777777" w:rsidR="00FA71C5" w:rsidRDefault="00FA71C5" w:rsidP="00FA71C5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68EBAE59" w14:textId="3E7325DD" w:rsidR="00FA71C5" w:rsidRDefault="001721A2" w:rsidP="00FA71C5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  <w:r w:rsidRPr="001721A2">
        <w:rPr>
          <w:rFonts w:ascii="Helvetica Neue" w:hAnsi="Helvetica Neue"/>
          <w:sz w:val="22"/>
          <w:szCs w:val="22"/>
        </w:rPr>
        <w:t xml:space="preserve">The </w:t>
      </w:r>
      <w:r w:rsidRPr="003765C8">
        <w:rPr>
          <w:rFonts w:ascii="Helvetica Neue" w:hAnsi="Helvetica Neue"/>
          <w:sz w:val="22"/>
          <w:szCs w:val="22"/>
        </w:rPr>
        <w:t xml:space="preserve">digital and </w:t>
      </w:r>
      <w:r w:rsidRPr="001721A2">
        <w:rPr>
          <w:rFonts w:ascii="Helvetica Neue" w:hAnsi="Helvetica Neue"/>
          <w:sz w:val="22"/>
          <w:szCs w:val="22"/>
        </w:rPr>
        <w:t xml:space="preserve">social media intern </w:t>
      </w:r>
      <w:r w:rsidR="008C1850">
        <w:rPr>
          <w:rFonts w:ascii="Helvetica Neue" w:hAnsi="Helvetica Neue"/>
          <w:sz w:val="22"/>
          <w:szCs w:val="22"/>
        </w:rPr>
        <w:t>will be</w:t>
      </w:r>
      <w:r w:rsidRPr="001721A2">
        <w:rPr>
          <w:rFonts w:ascii="Helvetica Neue" w:hAnsi="Helvetica Neue"/>
          <w:sz w:val="22"/>
          <w:szCs w:val="22"/>
        </w:rPr>
        <w:t xml:space="preserve"> responsible for planning </w:t>
      </w:r>
      <w:r w:rsidRPr="003765C8">
        <w:rPr>
          <w:rFonts w:ascii="Helvetica Neue" w:hAnsi="Helvetica Neue"/>
          <w:sz w:val="22"/>
          <w:szCs w:val="22"/>
        </w:rPr>
        <w:t xml:space="preserve">digital and </w:t>
      </w:r>
      <w:r w:rsidRPr="001721A2">
        <w:rPr>
          <w:rFonts w:ascii="Helvetica Neue" w:hAnsi="Helvetica Neue"/>
          <w:sz w:val="22"/>
          <w:szCs w:val="22"/>
        </w:rPr>
        <w:t xml:space="preserve">social media calendars, creating </w:t>
      </w:r>
      <w:r w:rsidRPr="003765C8">
        <w:rPr>
          <w:rFonts w:ascii="Helvetica Neue" w:hAnsi="Helvetica Neue"/>
          <w:sz w:val="22"/>
          <w:szCs w:val="22"/>
        </w:rPr>
        <w:t>content</w:t>
      </w:r>
      <w:r w:rsidR="00B760AC">
        <w:rPr>
          <w:rFonts w:ascii="Helvetica Neue" w:hAnsi="Helvetica Neue"/>
          <w:sz w:val="22"/>
          <w:szCs w:val="22"/>
        </w:rPr>
        <w:t xml:space="preserve">, </w:t>
      </w:r>
      <w:r w:rsidR="001B16B2">
        <w:rPr>
          <w:rFonts w:ascii="Helvetica Neue" w:hAnsi="Helvetica Neue"/>
          <w:sz w:val="22"/>
          <w:szCs w:val="22"/>
        </w:rPr>
        <w:t xml:space="preserve">publishing digital communications and </w:t>
      </w:r>
      <w:r w:rsidRPr="001721A2">
        <w:rPr>
          <w:rFonts w:ascii="Helvetica Neue" w:hAnsi="Helvetica Neue"/>
          <w:sz w:val="22"/>
          <w:szCs w:val="22"/>
        </w:rPr>
        <w:t xml:space="preserve">social media posts, </w:t>
      </w:r>
      <w:r w:rsidR="00FA71C5">
        <w:rPr>
          <w:rFonts w:ascii="Helvetica Neue" w:hAnsi="Helvetica Neue"/>
          <w:sz w:val="22"/>
          <w:szCs w:val="22"/>
        </w:rPr>
        <w:t xml:space="preserve">and </w:t>
      </w:r>
      <w:r w:rsidRPr="001721A2">
        <w:rPr>
          <w:rFonts w:ascii="Helvetica Neue" w:hAnsi="Helvetica Neue"/>
          <w:sz w:val="22"/>
          <w:szCs w:val="22"/>
        </w:rPr>
        <w:t xml:space="preserve">assisting the </w:t>
      </w:r>
      <w:r w:rsidRPr="003765C8">
        <w:rPr>
          <w:rFonts w:ascii="Helvetica Neue" w:hAnsi="Helvetica Neue"/>
          <w:sz w:val="22"/>
          <w:szCs w:val="22"/>
        </w:rPr>
        <w:t>DGU</w:t>
      </w:r>
      <w:r w:rsidRPr="001721A2">
        <w:rPr>
          <w:rFonts w:ascii="Helvetica Neue" w:hAnsi="Helvetica Neue"/>
          <w:sz w:val="22"/>
          <w:szCs w:val="22"/>
        </w:rPr>
        <w:t xml:space="preserve"> team with brainstorming campaigns</w:t>
      </w:r>
      <w:r w:rsidR="00FA71C5">
        <w:rPr>
          <w:rFonts w:ascii="Helvetica Neue" w:hAnsi="Helvetica Neue"/>
          <w:sz w:val="22"/>
          <w:szCs w:val="22"/>
        </w:rPr>
        <w:t>.</w:t>
      </w:r>
      <w:r w:rsidR="00C33B88">
        <w:rPr>
          <w:rFonts w:ascii="Helvetica Neue" w:hAnsi="Helvetica Neue"/>
          <w:sz w:val="22"/>
          <w:szCs w:val="22"/>
        </w:rPr>
        <w:t xml:space="preserve"> </w:t>
      </w:r>
      <w:r w:rsidR="001B16B2">
        <w:rPr>
          <w:rFonts w:ascii="Helvetica Neue" w:hAnsi="Helvetica Neue"/>
          <w:sz w:val="22"/>
          <w:szCs w:val="22"/>
        </w:rPr>
        <w:t>They will:</w:t>
      </w:r>
    </w:p>
    <w:p w14:paraId="04542D7A" w14:textId="5859E041" w:rsidR="00FA71C5" w:rsidRPr="00FA71C5" w:rsidRDefault="00AA0812" w:rsidP="00FA71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hAnsi="Helvetica Neue"/>
          <w:bCs/>
        </w:rPr>
      </w:pPr>
      <w:r>
        <w:rPr>
          <w:rFonts w:ascii="Helvetica Neue" w:hAnsi="Helvetica Neue"/>
          <w:bCs/>
        </w:rPr>
        <w:t>W</w:t>
      </w:r>
      <w:r w:rsidR="00FA71C5" w:rsidRPr="00FA71C5">
        <w:rPr>
          <w:rFonts w:ascii="Helvetica Neue" w:hAnsi="Helvetica Neue"/>
          <w:bCs/>
        </w:rPr>
        <w:t xml:space="preserve">ork to maintain </w:t>
      </w:r>
      <w:r w:rsidR="00FA71C5" w:rsidRPr="00FA71C5">
        <w:rPr>
          <w:rFonts w:ascii="Helvetica Neue" w:hAnsi="Helvetica Neue"/>
          <w:b/>
          <w:bCs/>
        </w:rPr>
        <w:t xml:space="preserve">an effective digital presence </w:t>
      </w:r>
      <w:r w:rsidR="00FA71C5" w:rsidRPr="00FA71C5">
        <w:rPr>
          <w:rFonts w:ascii="Helvetica Neue" w:hAnsi="Helvetica Neue"/>
          <w:bCs/>
        </w:rPr>
        <w:t xml:space="preserve">using </w:t>
      </w:r>
      <w:r w:rsidR="00FA71C5" w:rsidRPr="00FA71C5">
        <w:rPr>
          <w:rFonts w:ascii="Helvetica Neue" w:hAnsi="Helvetica Neue"/>
          <w:b/>
          <w:bCs/>
        </w:rPr>
        <w:t>website, social media channels and email marketing</w:t>
      </w:r>
      <w:r>
        <w:rPr>
          <w:rFonts w:ascii="Helvetica Neue" w:hAnsi="Helvetica Neue"/>
          <w:b/>
          <w:bCs/>
        </w:rPr>
        <w:t>.</w:t>
      </w:r>
    </w:p>
    <w:p w14:paraId="2C61655B" w14:textId="463AD2F8" w:rsidR="00FA71C5" w:rsidRPr="00CD70CB" w:rsidRDefault="00AA0812" w:rsidP="00FA71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hAnsi="Helvetica Neue"/>
          <w:bCs/>
        </w:rPr>
      </w:pPr>
      <w:r>
        <w:rPr>
          <w:rFonts w:ascii="Helvetica Neue" w:hAnsi="Helvetica Neue"/>
          <w:b/>
          <w:bCs/>
        </w:rPr>
        <w:t>S</w:t>
      </w:r>
      <w:r w:rsidR="00FA71C5" w:rsidRPr="00CD70CB">
        <w:rPr>
          <w:rFonts w:ascii="Helvetica Neue" w:hAnsi="Helvetica Neue"/>
          <w:b/>
          <w:bCs/>
        </w:rPr>
        <w:t>tay ahead of the latest digital trends</w:t>
      </w:r>
      <w:r w:rsidR="00FA71C5" w:rsidRPr="00CD70CB">
        <w:rPr>
          <w:rFonts w:ascii="Helvetica Neue" w:hAnsi="Helvetica Neue"/>
          <w:bCs/>
        </w:rPr>
        <w:t xml:space="preserve"> and </w:t>
      </w:r>
      <w:r w:rsidR="00FA71C5" w:rsidRPr="00CD70CB">
        <w:rPr>
          <w:rFonts w:ascii="Helvetica Neue" w:hAnsi="Helvetica Neue"/>
          <w:b/>
          <w:bCs/>
        </w:rPr>
        <w:t>use data insights and analytics</w:t>
      </w:r>
      <w:r w:rsidR="00FA71C5" w:rsidRPr="00CD70CB">
        <w:rPr>
          <w:rFonts w:ascii="Helvetica Neue" w:hAnsi="Helvetica Neue"/>
          <w:bCs/>
        </w:rPr>
        <w:t xml:space="preserve"> regularly to </w:t>
      </w:r>
      <w:r w:rsidR="00FA71C5" w:rsidRPr="00CD70CB">
        <w:rPr>
          <w:rFonts w:ascii="Helvetica Neue" w:hAnsi="Helvetica Neue"/>
          <w:b/>
          <w:bCs/>
        </w:rPr>
        <w:t>ensure all digital channels are tailored to the needs of target audiences and services</w:t>
      </w:r>
      <w:r>
        <w:rPr>
          <w:rFonts w:ascii="Helvetica Neue" w:hAnsi="Helvetica Neue"/>
          <w:b/>
          <w:bCs/>
        </w:rPr>
        <w:t>.</w:t>
      </w:r>
    </w:p>
    <w:p w14:paraId="4A068A38" w14:textId="26576EE6" w:rsidR="00AA0812" w:rsidRPr="00AA0812" w:rsidRDefault="00AA0812" w:rsidP="00AA08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 Neue" w:hAnsi="Helvetica Neue"/>
          <w:bCs/>
        </w:rPr>
      </w:pPr>
      <w:r>
        <w:rPr>
          <w:rFonts w:ascii="Helvetica Neue" w:hAnsi="Helvetica Neue"/>
        </w:rPr>
        <w:t>H</w:t>
      </w:r>
      <w:r w:rsidR="00FA71C5" w:rsidRPr="00CD70CB">
        <w:rPr>
          <w:rFonts w:ascii="Helvetica Neue" w:hAnsi="Helvetica Neue"/>
        </w:rPr>
        <w:t>a</w:t>
      </w:r>
      <w:r w:rsidR="001B16B2">
        <w:rPr>
          <w:rFonts w:ascii="Helvetica Neue" w:hAnsi="Helvetica Neue"/>
        </w:rPr>
        <w:t>ve</w:t>
      </w:r>
      <w:r w:rsidR="00FA71C5" w:rsidRPr="00CD70CB">
        <w:rPr>
          <w:rFonts w:ascii="Helvetica Neue" w:hAnsi="Helvetica Neue"/>
        </w:rPr>
        <w:t xml:space="preserve"> </w:t>
      </w:r>
      <w:r w:rsidR="00FA71C5" w:rsidRPr="00CD70CB">
        <w:rPr>
          <w:rFonts w:ascii="Helvetica Neue" w:hAnsi="Helvetica Neue"/>
          <w:b/>
          <w:bCs/>
        </w:rPr>
        <w:t xml:space="preserve">administrative </w:t>
      </w:r>
      <w:r w:rsidR="00FA71C5">
        <w:rPr>
          <w:rFonts w:ascii="Helvetica Neue" w:hAnsi="Helvetica Neue"/>
          <w:b/>
          <w:bCs/>
        </w:rPr>
        <w:t>duties and liaise with delivery partners</w:t>
      </w:r>
      <w:r w:rsidR="00FA71C5" w:rsidRPr="00CD70CB">
        <w:rPr>
          <w:rFonts w:ascii="Helvetica Neue" w:hAnsi="Helvetica Neue"/>
          <w:b/>
          <w:bCs/>
        </w:rPr>
        <w:t xml:space="preserve"> </w:t>
      </w:r>
      <w:r w:rsidR="00FA71C5" w:rsidRPr="00CD70CB">
        <w:rPr>
          <w:rFonts w:ascii="Helvetica Neue" w:hAnsi="Helvetica Neue"/>
        </w:rPr>
        <w:t>as well as helping to</w:t>
      </w:r>
      <w:r w:rsidR="00FA71C5" w:rsidRPr="00CD70CB">
        <w:rPr>
          <w:rFonts w:ascii="Helvetica Neue" w:hAnsi="Helvetica Neue"/>
          <w:b/>
          <w:bCs/>
        </w:rPr>
        <w:t xml:space="preserve"> implement digital </w:t>
      </w:r>
      <w:r w:rsidR="00FA71C5">
        <w:rPr>
          <w:rFonts w:ascii="Helvetica Neue" w:hAnsi="Helvetica Neue"/>
          <w:b/>
          <w:bCs/>
        </w:rPr>
        <w:t>content and a digital showcase campaign.</w:t>
      </w:r>
    </w:p>
    <w:p w14:paraId="1C4C33F5" w14:textId="77777777" w:rsidR="00CE658C" w:rsidRDefault="00CE658C" w:rsidP="00386E35">
      <w:pPr>
        <w:spacing w:line="360" w:lineRule="auto"/>
        <w:rPr>
          <w:rFonts w:ascii="Helvetica Neue" w:hAnsi="Helvetica Neue"/>
          <w:b/>
          <w:sz w:val="22"/>
          <w:szCs w:val="22"/>
        </w:rPr>
      </w:pPr>
    </w:p>
    <w:p w14:paraId="593B427E" w14:textId="77777777" w:rsidR="00CE658C" w:rsidRDefault="00CE658C" w:rsidP="00386E35">
      <w:pPr>
        <w:spacing w:line="360" w:lineRule="auto"/>
        <w:rPr>
          <w:rFonts w:ascii="Helvetica Neue" w:hAnsi="Helvetica Neue"/>
          <w:b/>
          <w:sz w:val="22"/>
          <w:szCs w:val="22"/>
        </w:rPr>
      </w:pPr>
    </w:p>
    <w:p w14:paraId="632963FA" w14:textId="3271F7C6" w:rsidR="00386E35" w:rsidRPr="00917118" w:rsidRDefault="00070F7C" w:rsidP="00386E35">
      <w:p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  <w:sz w:val="22"/>
          <w:szCs w:val="22"/>
        </w:rPr>
        <w:lastRenderedPageBreak/>
        <w:t xml:space="preserve">Reporting to the DGU Programmes Manager, the Digital and </w:t>
      </w:r>
      <w:r w:rsidR="00386E35" w:rsidRPr="00917118">
        <w:rPr>
          <w:rFonts w:ascii="Helvetica Neue" w:hAnsi="Helvetica Neue"/>
          <w:bCs/>
        </w:rPr>
        <w:t xml:space="preserve">Social Media Intern </w:t>
      </w:r>
      <w:r w:rsidRPr="00917118">
        <w:rPr>
          <w:rFonts w:ascii="Helvetica Neue" w:hAnsi="Helvetica Neue"/>
          <w:bCs/>
        </w:rPr>
        <w:t>r</w:t>
      </w:r>
      <w:r w:rsidR="00386E35" w:rsidRPr="00917118">
        <w:rPr>
          <w:rFonts w:ascii="Helvetica Neue" w:hAnsi="Helvetica Neue"/>
          <w:bCs/>
        </w:rPr>
        <w:t>equire</w:t>
      </w:r>
      <w:r w:rsidRPr="00917118">
        <w:rPr>
          <w:rFonts w:ascii="Helvetica Neue" w:hAnsi="Helvetica Neue"/>
          <w:bCs/>
        </w:rPr>
        <w:t>s</w:t>
      </w:r>
      <w:r w:rsidR="00386E35" w:rsidRPr="00917118">
        <w:rPr>
          <w:rFonts w:ascii="Helvetica Neue" w:hAnsi="Helvetica Neue"/>
          <w:bCs/>
        </w:rPr>
        <w:t>:</w:t>
      </w:r>
    </w:p>
    <w:p w14:paraId="45ED50E0" w14:textId="77777777" w:rsidR="00386E35" w:rsidRPr="00917118" w:rsidRDefault="00386E35" w:rsidP="00386E35">
      <w:pPr>
        <w:numPr>
          <w:ilvl w:val="0"/>
          <w:numId w:val="39"/>
        </w:num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>Excellent knowledge of social media platforms.</w:t>
      </w:r>
    </w:p>
    <w:p w14:paraId="3C448029" w14:textId="77777777" w:rsidR="00386E35" w:rsidRPr="00917118" w:rsidRDefault="00386E35" w:rsidP="00386E35">
      <w:pPr>
        <w:numPr>
          <w:ilvl w:val="0"/>
          <w:numId w:val="39"/>
        </w:num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>Knowledge of analytical tools.</w:t>
      </w:r>
    </w:p>
    <w:p w14:paraId="2AF5761E" w14:textId="5EE251C5" w:rsidR="00386E35" w:rsidRPr="00917118" w:rsidRDefault="00386E35" w:rsidP="00386E35">
      <w:pPr>
        <w:numPr>
          <w:ilvl w:val="0"/>
          <w:numId w:val="39"/>
        </w:num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>Creative mindset.</w:t>
      </w:r>
    </w:p>
    <w:p w14:paraId="2B67D420" w14:textId="48AF41BF" w:rsidR="009B64BC" w:rsidRPr="00917118" w:rsidRDefault="009B64BC" w:rsidP="00386E35">
      <w:pPr>
        <w:numPr>
          <w:ilvl w:val="0"/>
          <w:numId w:val="39"/>
        </w:num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>Strong written communication skills.</w:t>
      </w:r>
    </w:p>
    <w:p w14:paraId="25C132D8" w14:textId="77777777" w:rsidR="00386E35" w:rsidRPr="00917118" w:rsidRDefault="00386E35" w:rsidP="00386E35">
      <w:pPr>
        <w:numPr>
          <w:ilvl w:val="0"/>
          <w:numId w:val="39"/>
        </w:num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>Ability to multitask.</w:t>
      </w:r>
    </w:p>
    <w:p w14:paraId="7FC8490E" w14:textId="2B598335" w:rsidR="00386E35" w:rsidRPr="00917118" w:rsidRDefault="00070F7C" w:rsidP="00386E35">
      <w:pPr>
        <w:numPr>
          <w:ilvl w:val="0"/>
          <w:numId w:val="39"/>
        </w:num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>Team player who can also work on own initiative</w:t>
      </w:r>
      <w:r w:rsidR="00386E35" w:rsidRPr="00917118">
        <w:rPr>
          <w:rFonts w:ascii="Helvetica Neue" w:hAnsi="Helvetica Neue"/>
          <w:bCs/>
        </w:rPr>
        <w:t>.</w:t>
      </w:r>
    </w:p>
    <w:p w14:paraId="41A78DF4" w14:textId="15DD2C7E" w:rsidR="00386E35" w:rsidRPr="00917118" w:rsidRDefault="00386E35" w:rsidP="00386E35">
      <w:pPr>
        <w:numPr>
          <w:ilvl w:val="0"/>
          <w:numId w:val="39"/>
        </w:num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>A</w:t>
      </w:r>
      <w:r w:rsidR="00070F7C" w:rsidRPr="00917118">
        <w:rPr>
          <w:rFonts w:ascii="Helvetica Neue" w:hAnsi="Helvetica Neue"/>
          <w:bCs/>
        </w:rPr>
        <w:t xml:space="preserve"> qualification </w:t>
      </w:r>
      <w:r w:rsidRPr="00917118">
        <w:rPr>
          <w:rFonts w:ascii="Helvetica Neue" w:hAnsi="Helvetica Neue"/>
          <w:bCs/>
        </w:rPr>
        <w:t>in Communication or a related field</w:t>
      </w:r>
      <w:r w:rsidR="00070F7C" w:rsidRPr="00917118">
        <w:rPr>
          <w:rFonts w:ascii="Helvetica Neue" w:hAnsi="Helvetica Neue"/>
          <w:bCs/>
        </w:rPr>
        <w:t>.</w:t>
      </w:r>
    </w:p>
    <w:p w14:paraId="294FB5D9" w14:textId="13E1D0A7" w:rsidR="00070F7C" w:rsidRPr="00917118" w:rsidRDefault="00070F7C" w:rsidP="00070F7C">
      <w:pPr>
        <w:spacing w:line="360" w:lineRule="auto"/>
        <w:ind w:left="360" w:firstLine="360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>or</w:t>
      </w:r>
    </w:p>
    <w:p w14:paraId="53FDAAD2" w14:textId="5ED37EE9" w:rsidR="00386E35" w:rsidRPr="00917118" w:rsidRDefault="00386E35" w:rsidP="00386E35">
      <w:pPr>
        <w:numPr>
          <w:ilvl w:val="0"/>
          <w:numId w:val="39"/>
        </w:numPr>
        <w:spacing w:line="360" w:lineRule="auto"/>
        <w:rPr>
          <w:rFonts w:ascii="Helvetica Neue" w:hAnsi="Helvetica Neue"/>
          <w:bCs/>
        </w:rPr>
      </w:pPr>
      <w:r w:rsidRPr="00917118">
        <w:rPr>
          <w:rFonts w:ascii="Helvetica Neue" w:hAnsi="Helvetica Neue"/>
          <w:bCs/>
        </w:rPr>
        <w:t xml:space="preserve">Prior experience with marketing </w:t>
      </w:r>
      <w:r w:rsidR="00070F7C" w:rsidRPr="00917118">
        <w:rPr>
          <w:rFonts w:ascii="Helvetica Neue" w:hAnsi="Helvetica Neue"/>
          <w:bCs/>
        </w:rPr>
        <w:t xml:space="preserve">and </w:t>
      </w:r>
      <w:r w:rsidRPr="00917118">
        <w:rPr>
          <w:rFonts w:ascii="Helvetica Neue" w:hAnsi="Helvetica Neue"/>
          <w:bCs/>
        </w:rPr>
        <w:t>social media.</w:t>
      </w:r>
    </w:p>
    <w:p w14:paraId="6F17E9A9" w14:textId="77777777" w:rsidR="001F0D3B" w:rsidRDefault="001F0D3B" w:rsidP="00FA71C5">
      <w:pPr>
        <w:spacing w:line="360" w:lineRule="auto"/>
        <w:jc w:val="both"/>
        <w:rPr>
          <w:rFonts w:ascii="Helvetica Neue" w:hAnsi="Helvetica Neue" w:cs="Arial"/>
          <w:bCs/>
          <w:sz w:val="22"/>
          <w:szCs w:val="22"/>
        </w:rPr>
      </w:pPr>
    </w:p>
    <w:p w14:paraId="40080C2A" w14:textId="30DB7B5A" w:rsidR="00FA71C5" w:rsidRPr="001F0D3B" w:rsidRDefault="00FA71C5" w:rsidP="00FA71C5">
      <w:p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  <w:r w:rsidRPr="001F0D3B">
        <w:rPr>
          <w:rFonts w:ascii="Helvetica Neue" w:hAnsi="Helvetica Neue" w:cs="Arial"/>
          <w:b/>
          <w:sz w:val="22"/>
          <w:szCs w:val="22"/>
        </w:rPr>
        <w:t xml:space="preserve">Please submit an up-to date CV and personal statement to </w:t>
      </w:r>
      <w:hyperlink r:id="rId8" w:history="1">
        <w:r w:rsidRPr="001F0D3B">
          <w:rPr>
            <w:rStyle w:val="Hyperlink"/>
            <w:rFonts w:ascii="Helvetica Neue" w:hAnsi="Helvetica Neue" w:cs="Arial"/>
            <w:b/>
            <w:sz w:val="22"/>
            <w:szCs w:val="22"/>
          </w:rPr>
          <w:t>maggie.dgu@gmail.com</w:t>
        </w:r>
      </w:hyperlink>
      <w:r w:rsidRPr="001F0D3B">
        <w:rPr>
          <w:rFonts w:ascii="Helvetica Neue" w:hAnsi="Helvetica Neue" w:cs="Arial"/>
          <w:b/>
          <w:sz w:val="22"/>
          <w:szCs w:val="22"/>
        </w:rPr>
        <w:t xml:space="preserve">   Your CV should also include two referees with their contact details. Your personal statement should be no more than 2 sides of A4 and include the following:</w:t>
      </w:r>
    </w:p>
    <w:p w14:paraId="0FC77A82" w14:textId="77777777" w:rsidR="00FA71C5" w:rsidRPr="001F0D3B" w:rsidRDefault="00FA71C5" w:rsidP="00FA71C5">
      <w:pPr>
        <w:numPr>
          <w:ilvl w:val="0"/>
          <w:numId w:val="33"/>
        </w:num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  <w:r w:rsidRPr="001F0D3B">
        <w:rPr>
          <w:rFonts w:ascii="Helvetica Neue" w:hAnsi="Helvetica Neue" w:cs="Arial"/>
          <w:b/>
          <w:sz w:val="22"/>
          <w:szCs w:val="22"/>
        </w:rPr>
        <w:t>Your relevant background and experience.</w:t>
      </w:r>
    </w:p>
    <w:p w14:paraId="72B37922" w14:textId="77777777" w:rsidR="00FA71C5" w:rsidRPr="001F0D3B" w:rsidRDefault="00FA71C5" w:rsidP="00FA71C5">
      <w:pPr>
        <w:numPr>
          <w:ilvl w:val="0"/>
          <w:numId w:val="33"/>
        </w:numPr>
        <w:spacing w:line="360" w:lineRule="auto"/>
        <w:jc w:val="both"/>
        <w:rPr>
          <w:rFonts w:ascii="Helvetica Neue" w:hAnsi="Helvetica Neue" w:cs="Arial"/>
          <w:b/>
          <w:sz w:val="22"/>
          <w:szCs w:val="22"/>
        </w:rPr>
      </w:pPr>
      <w:r w:rsidRPr="001F0D3B">
        <w:rPr>
          <w:rFonts w:ascii="Helvetica Neue" w:hAnsi="Helvetica Neue" w:cs="Arial"/>
          <w:b/>
          <w:sz w:val="22"/>
          <w:szCs w:val="22"/>
        </w:rPr>
        <w:t>Your initial ideas for supporting the work of DGU and its partners in promoting Dumfries &amp; Galloway’s creative sector using digital communications and social media.</w:t>
      </w:r>
    </w:p>
    <w:p w14:paraId="7EE8B22B" w14:textId="77777777" w:rsidR="00FA71C5" w:rsidRDefault="00FA71C5" w:rsidP="00C474C3">
      <w:pPr>
        <w:overflowPunct w:val="0"/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</w:p>
    <w:p w14:paraId="753B3AAC" w14:textId="507A4CFF" w:rsidR="009B0B55" w:rsidRPr="00C474C3" w:rsidRDefault="009B0B55" w:rsidP="00C474C3">
      <w:pPr>
        <w:overflowPunct w:val="0"/>
        <w:autoSpaceDE w:val="0"/>
        <w:autoSpaceDN w:val="0"/>
        <w:spacing w:line="360" w:lineRule="auto"/>
        <w:jc w:val="both"/>
        <w:rPr>
          <w:rFonts w:ascii="Arial" w:hAnsi="Arial" w:cs="Arial"/>
          <w:i/>
        </w:rPr>
      </w:pPr>
      <w:r w:rsidRPr="00C474C3">
        <w:rPr>
          <w:rFonts w:ascii="Arial" w:hAnsi="Arial" w:cs="Arial"/>
          <w:b/>
          <w:bCs/>
        </w:rPr>
        <w:t>DGU’s vision</w:t>
      </w:r>
      <w:r w:rsidRPr="00C474C3">
        <w:rPr>
          <w:rFonts w:ascii="Arial" w:hAnsi="Arial" w:cs="Arial"/>
        </w:rPr>
        <w:t xml:space="preserve"> is </w:t>
      </w:r>
      <w:r w:rsidRPr="00C474C3">
        <w:rPr>
          <w:rFonts w:ascii="Arial" w:hAnsi="Arial" w:cs="Arial"/>
          <w:i/>
        </w:rPr>
        <w:t xml:space="preserve">‘To make Dumfries and Galloway the destination place, where all artists and arts organisations want to live, work and make a living’ </w:t>
      </w:r>
    </w:p>
    <w:p w14:paraId="3CAF52AE" w14:textId="77777777" w:rsidR="00C474C3" w:rsidRDefault="00C474C3" w:rsidP="00C474C3">
      <w:pPr>
        <w:overflowPunct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7C46DE61" w14:textId="04013087" w:rsidR="009B0B55" w:rsidRPr="00C474C3" w:rsidRDefault="009B0B55" w:rsidP="00C474C3">
      <w:pPr>
        <w:overflowPunct w:val="0"/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C474C3">
        <w:rPr>
          <w:rFonts w:ascii="Arial" w:hAnsi="Arial" w:cs="Arial"/>
          <w:b/>
          <w:bCs/>
        </w:rPr>
        <w:t>DGU’s mission</w:t>
      </w:r>
      <w:r w:rsidRPr="00C474C3">
        <w:rPr>
          <w:rFonts w:ascii="Arial" w:hAnsi="Arial" w:cs="Arial"/>
        </w:rPr>
        <w:t xml:space="preserve"> is </w:t>
      </w:r>
      <w:r w:rsidRPr="00C474C3">
        <w:rPr>
          <w:rFonts w:ascii="Arial" w:hAnsi="Arial" w:cs="Arial"/>
          <w:i/>
        </w:rPr>
        <w:t>‘We seek to create Scotland’s leading rural arts network by supporting creative practitioners and organisations to help themselves and each other; providing a collective voice; celebrating and nurturing talent; and growing the next generation of creative practitioners.’</w:t>
      </w:r>
    </w:p>
    <w:p w14:paraId="0FA8EEB3" w14:textId="77777777" w:rsidR="009B0B55" w:rsidRPr="00DF5964" w:rsidRDefault="009B0B55" w:rsidP="00DF5964">
      <w:pPr>
        <w:tabs>
          <w:tab w:val="center" w:pos="4513"/>
        </w:tabs>
        <w:suppressAutoHyphens/>
        <w:spacing w:line="360" w:lineRule="auto"/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5FC3C7C0" w14:textId="37E83C2D" w:rsidR="005E75BF" w:rsidRPr="005F0E55" w:rsidRDefault="009B0B55" w:rsidP="005F0E55">
      <w:pPr>
        <w:tabs>
          <w:tab w:val="center" w:pos="4513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964">
        <w:rPr>
          <w:rFonts w:ascii="Arial" w:hAnsi="Arial" w:cs="Arial"/>
          <w:sz w:val="22"/>
          <w:szCs w:val="22"/>
        </w:rPr>
        <w:t>For more information on DGU please read</w:t>
      </w:r>
      <w:r w:rsidRPr="00DF5964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Pr="00DF5964">
          <w:rPr>
            <w:rStyle w:val="Hyperlink"/>
            <w:rFonts w:ascii="Arial" w:hAnsi="Arial" w:cs="Arial"/>
            <w:i/>
            <w:sz w:val="22"/>
            <w:szCs w:val="22"/>
          </w:rPr>
          <w:t>Distil</w:t>
        </w:r>
      </w:hyperlink>
      <w:r w:rsidRPr="00DF5964">
        <w:rPr>
          <w:rFonts w:ascii="Arial" w:hAnsi="Arial" w:cs="Arial"/>
          <w:sz w:val="22"/>
          <w:szCs w:val="22"/>
        </w:rPr>
        <w:t xml:space="preserve">, DGU’s Strategic Plan (2017-2021) and visit our </w:t>
      </w:r>
      <w:hyperlink r:id="rId10" w:history="1">
        <w:r w:rsidRPr="00DF5964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DF5964">
        <w:rPr>
          <w:rFonts w:ascii="Arial" w:hAnsi="Arial" w:cs="Arial"/>
          <w:sz w:val="22"/>
          <w:szCs w:val="22"/>
        </w:rPr>
        <w:t>.</w:t>
      </w:r>
    </w:p>
    <w:p w14:paraId="596BF39C" w14:textId="1F462D51" w:rsidR="00F27739" w:rsidRPr="00070F7C" w:rsidRDefault="00F27739" w:rsidP="00070F7C">
      <w:pPr>
        <w:spacing w:line="360" w:lineRule="auto"/>
        <w:jc w:val="both"/>
        <w:rPr>
          <w:rFonts w:ascii="Helvetica Neue" w:hAnsi="Helvetica Neue"/>
          <w:bCs/>
          <w:lang w:val="en-US"/>
        </w:rPr>
      </w:pPr>
    </w:p>
    <w:sectPr w:rsidR="00F27739" w:rsidRPr="00070F7C" w:rsidSect="00B82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35" w:right="1440" w:bottom="9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CEFD" w14:textId="77777777" w:rsidR="00E02EE6" w:rsidRDefault="00E02EE6" w:rsidP="00A33C56">
      <w:r>
        <w:separator/>
      </w:r>
    </w:p>
  </w:endnote>
  <w:endnote w:type="continuationSeparator" w:id="0">
    <w:p w14:paraId="732912A1" w14:textId="77777777" w:rsidR="00E02EE6" w:rsidRDefault="00E02EE6" w:rsidP="00A3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58D8" w14:textId="77777777" w:rsidR="005275A6" w:rsidRDefault="00527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4918" w14:textId="77777777" w:rsidR="00F27739" w:rsidRDefault="00F27739" w:rsidP="00B85B23">
    <w:pPr>
      <w:pStyle w:val="Footer"/>
      <w:jc w:val="center"/>
      <w:rPr>
        <w:rFonts w:ascii="Helvetica" w:hAnsi="Helvetica"/>
        <w:sz w:val="18"/>
        <w:szCs w:val="18"/>
      </w:rPr>
    </w:pPr>
    <w:r w:rsidRPr="00F27739">
      <w:rPr>
        <w:rFonts w:ascii="Helvetica" w:hAnsi="Helvetica"/>
        <w:sz w:val="18"/>
        <w:szCs w:val="18"/>
      </w:rPr>
      <w:t>DG Unlimited - Dumfries &amp; Galloway Chamber of the Arts</w:t>
    </w:r>
    <w:r>
      <w:rPr>
        <w:rFonts w:ascii="Helvetica" w:hAnsi="Helvetica"/>
        <w:sz w:val="18"/>
        <w:szCs w:val="18"/>
      </w:rPr>
      <w:t xml:space="preserve">, </w:t>
    </w:r>
    <w:r w:rsidRPr="00F27739">
      <w:rPr>
        <w:rFonts w:ascii="Helvetica" w:hAnsi="Helvetica"/>
        <w:sz w:val="18"/>
        <w:szCs w:val="18"/>
      </w:rPr>
      <w:t xml:space="preserve"> Charity No SC044658</w:t>
    </w:r>
  </w:p>
  <w:p w14:paraId="738BF41C" w14:textId="77777777" w:rsidR="00B85B23" w:rsidRDefault="00B85B23" w:rsidP="00B85B23">
    <w:pPr>
      <w:pStyle w:val="Footer"/>
      <w:jc w:val="center"/>
      <w:rPr>
        <w:rFonts w:ascii="Helvetica" w:hAnsi="Helvetica"/>
        <w:sz w:val="18"/>
        <w:szCs w:val="18"/>
      </w:rPr>
    </w:pPr>
  </w:p>
  <w:p w14:paraId="5B20C092" w14:textId="77777777" w:rsidR="00B85B23" w:rsidRPr="00F27739" w:rsidRDefault="00B85B23" w:rsidP="00B85B23">
    <w:pPr>
      <w:pStyle w:val="Footer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noProof/>
        <w:sz w:val="18"/>
        <w:szCs w:val="18"/>
      </w:rPr>
      <w:drawing>
        <wp:inline distT="0" distB="0" distL="0" distR="0" wp14:anchorId="2132DE1C" wp14:editId="377F8AAD">
          <wp:extent cx="1013616" cy="338667"/>
          <wp:effectExtent l="0" t="0" r="254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26" cy="3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5CA7">
      <w:rPr>
        <w:rFonts w:ascii="Helvetica" w:hAnsi="Helvetica"/>
        <w:sz w:val="18"/>
        <w:szCs w:val="18"/>
      </w:rPr>
      <w:t xml:space="preserve">     </w:t>
    </w:r>
    <w:r w:rsidR="00795CA7">
      <w:rPr>
        <w:rFonts w:ascii="Helvetica" w:hAnsi="Helvetica"/>
        <w:noProof/>
        <w:sz w:val="18"/>
        <w:szCs w:val="18"/>
      </w:rPr>
      <w:drawing>
        <wp:inline distT="0" distB="0" distL="0" distR="0" wp14:anchorId="32F7D2A9" wp14:editId="68595FA1">
          <wp:extent cx="553155" cy="334198"/>
          <wp:effectExtent l="0" t="0" r="5715" b="0"/>
          <wp:docPr id="5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27" cy="35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5CA7">
      <w:rPr>
        <w:rFonts w:ascii="Helvetica" w:hAnsi="Helvetica"/>
        <w:sz w:val="18"/>
        <w:szCs w:val="18"/>
      </w:rPr>
      <w:t xml:space="preserve">      </w:t>
    </w:r>
    <w:r>
      <w:rPr>
        <w:rFonts w:ascii="Helvetica" w:hAnsi="Helvetica"/>
        <w:sz w:val="18"/>
        <w:szCs w:val="18"/>
      </w:rPr>
      <w:t xml:space="preserve">  </w:t>
    </w:r>
    <w:r>
      <w:rPr>
        <w:rFonts w:ascii="Helvetica" w:hAnsi="Helvetica"/>
        <w:noProof/>
        <w:sz w:val="18"/>
        <w:szCs w:val="18"/>
      </w:rPr>
      <w:drawing>
        <wp:inline distT="0" distB="0" distL="0" distR="0" wp14:anchorId="47B69335" wp14:editId="423A2B6D">
          <wp:extent cx="587013" cy="316089"/>
          <wp:effectExtent l="0" t="0" r="0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0" cy="39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5CA7">
      <w:rPr>
        <w:rFonts w:ascii="Helvetica" w:hAnsi="Helvetica"/>
        <w:sz w:val="18"/>
        <w:szCs w:val="18"/>
      </w:rPr>
      <w:t xml:space="preserve">    </w:t>
    </w:r>
    <w:r>
      <w:rPr>
        <w:rFonts w:ascii="Helvetica" w:hAnsi="Helvetica"/>
        <w:sz w:val="18"/>
        <w:szCs w:val="18"/>
      </w:rPr>
      <w:t xml:space="preserve">     </w:t>
    </w:r>
    <w:r>
      <w:rPr>
        <w:rFonts w:ascii="Helvetica" w:hAnsi="Helvetica"/>
        <w:noProof/>
        <w:sz w:val="18"/>
        <w:szCs w:val="18"/>
      </w:rPr>
      <w:drawing>
        <wp:inline distT="0" distB="0" distL="0" distR="0" wp14:anchorId="4CA0BFE6" wp14:editId="4DEEC973">
          <wp:extent cx="857955" cy="301444"/>
          <wp:effectExtent l="0" t="0" r="0" b="381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67" cy="3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0FB" w14:textId="77777777" w:rsidR="005275A6" w:rsidRDefault="00527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F6B7" w14:textId="77777777" w:rsidR="00E02EE6" w:rsidRDefault="00E02EE6" w:rsidP="00A33C56">
      <w:r>
        <w:separator/>
      </w:r>
    </w:p>
  </w:footnote>
  <w:footnote w:type="continuationSeparator" w:id="0">
    <w:p w14:paraId="15A326AB" w14:textId="77777777" w:rsidR="00E02EE6" w:rsidRDefault="00E02EE6" w:rsidP="00A3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3640" w14:textId="79BA536A" w:rsidR="005275A6" w:rsidRDefault="00527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D1CF" w14:textId="7C1F0A4E" w:rsidR="00F27739" w:rsidRPr="00F27739" w:rsidRDefault="00F27739" w:rsidP="00F27739">
    <w:pPr>
      <w:pStyle w:val="Header"/>
      <w:tabs>
        <w:tab w:val="clear" w:pos="4513"/>
        <w:tab w:val="clear" w:pos="9026"/>
        <w:tab w:val="left" w:pos="814"/>
      </w:tabs>
      <w:rPr>
        <w:color w:val="3F9C8A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D4079" wp14:editId="22EE0170">
          <wp:simplePos x="0" y="0"/>
          <wp:positionH relativeFrom="margin">
            <wp:posOffset>1736090</wp:posOffset>
          </wp:positionH>
          <wp:positionV relativeFrom="margin">
            <wp:posOffset>-485140</wp:posOffset>
          </wp:positionV>
          <wp:extent cx="2474595" cy="469265"/>
          <wp:effectExtent l="0" t="0" r="190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U_Master_Logo_D&amp;G_Ta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1842" w14:textId="47393BDC" w:rsidR="005275A6" w:rsidRDefault="00527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93"/>
    <w:multiLevelType w:val="hybridMultilevel"/>
    <w:tmpl w:val="B1801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30D"/>
    <w:multiLevelType w:val="multilevel"/>
    <w:tmpl w:val="CF4A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D58D4"/>
    <w:multiLevelType w:val="multilevel"/>
    <w:tmpl w:val="140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B62DF"/>
    <w:multiLevelType w:val="hybridMultilevel"/>
    <w:tmpl w:val="81F4FE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36AA"/>
    <w:multiLevelType w:val="multilevel"/>
    <w:tmpl w:val="CEC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293545"/>
    <w:multiLevelType w:val="hybridMultilevel"/>
    <w:tmpl w:val="8F4025A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C0B95"/>
    <w:multiLevelType w:val="hybridMultilevel"/>
    <w:tmpl w:val="0936B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3448D"/>
    <w:multiLevelType w:val="hybridMultilevel"/>
    <w:tmpl w:val="31EEF380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D275417"/>
    <w:multiLevelType w:val="hybridMultilevel"/>
    <w:tmpl w:val="0644A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A1129"/>
    <w:multiLevelType w:val="hybridMultilevel"/>
    <w:tmpl w:val="6918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76290"/>
    <w:multiLevelType w:val="hybridMultilevel"/>
    <w:tmpl w:val="DFE8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A78C9"/>
    <w:multiLevelType w:val="hybridMultilevel"/>
    <w:tmpl w:val="274A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7D9C"/>
    <w:multiLevelType w:val="hybridMultilevel"/>
    <w:tmpl w:val="4188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03CF"/>
    <w:multiLevelType w:val="hybridMultilevel"/>
    <w:tmpl w:val="7E3C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60759"/>
    <w:multiLevelType w:val="hybridMultilevel"/>
    <w:tmpl w:val="30DAA2A8"/>
    <w:lvl w:ilvl="0" w:tplc="7AD4A05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67A04"/>
    <w:multiLevelType w:val="hybridMultilevel"/>
    <w:tmpl w:val="5D1EAB1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0DD794A"/>
    <w:multiLevelType w:val="hybridMultilevel"/>
    <w:tmpl w:val="563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D5404"/>
    <w:multiLevelType w:val="hybridMultilevel"/>
    <w:tmpl w:val="E482E7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11316B"/>
    <w:multiLevelType w:val="hybridMultilevel"/>
    <w:tmpl w:val="25AC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37C20"/>
    <w:multiLevelType w:val="hybridMultilevel"/>
    <w:tmpl w:val="77AC87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6865F7E"/>
    <w:multiLevelType w:val="multilevel"/>
    <w:tmpl w:val="55C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3D1542"/>
    <w:multiLevelType w:val="hybridMultilevel"/>
    <w:tmpl w:val="F2D0B6C4"/>
    <w:lvl w:ilvl="0" w:tplc="20B8B4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7858"/>
    <w:multiLevelType w:val="hybridMultilevel"/>
    <w:tmpl w:val="22EE8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CD0F38"/>
    <w:multiLevelType w:val="multilevel"/>
    <w:tmpl w:val="FA8C6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D654B1"/>
    <w:multiLevelType w:val="hybridMultilevel"/>
    <w:tmpl w:val="7F64B3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30ECC"/>
    <w:multiLevelType w:val="hybridMultilevel"/>
    <w:tmpl w:val="CE0E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C3519"/>
    <w:multiLevelType w:val="hybridMultilevel"/>
    <w:tmpl w:val="9DD69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79642F"/>
    <w:multiLevelType w:val="hybridMultilevel"/>
    <w:tmpl w:val="6F022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5D64"/>
    <w:multiLevelType w:val="hybridMultilevel"/>
    <w:tmpl w:val="4CA4A360"/>
    <w:lvl w:ilvl="0" w:tplc="2A5A430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6F07D6"/>
    <w:multiLevelType w:val="multilevel"/>
    <w:tmpl w:val="AC04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082958"/>
    <w:multiLevelType w:val="hybridMultilevel"/>
    <w:tmpl w:val="8BDAAB4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59958AA"/>
    <w:multiLevelType w:val="hybridMultilevel"/>
    <w:tmpl w:val="7D080C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93D01"/>
    <w:multiLevelType w:val="hybridMultilevel"/>
    <w:tmpl w:val="485C4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93C53"/>
    <w:multiLevelType w:val="hybridMultilevel"/>
    <w:tmpl w:val="163E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C7A7B"/>
    <w:multiLevelType w:val="hybridMultilevel"/>
    <w:tmpl w:val="48B8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08F3"/>
    <w:multiLevelType w:val="multilevel"/>
    <w:tmpl w:val="2C18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F76932"/>
    <w:multiLevelType w:val="hybridMultilevel"/>
    <w:tmpl w:val="DF3A398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74B2C"/>
    <w:multiLevelType w:val="hybridMultilevel"/>
    <w:tmpl w:val="55D649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64744"/>
    <w:multiLevelType w:val="hybridMultilevel"/>
    <w:tmpl w:val="881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321CD"/>
    <w:multiLevelType w:val="hybridMultilevel"/>
    <w:tmpl w:val="FCC6037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9"/>
  </w:num>
  <w:num w:numId="5">
    <w:abstractNumId w:val="2"/>
  </w:num>
  <w:num w:numId="6">
    <w:abstractNumId w:val="1"/>
  </w:num>
  <w:num w:numId="7">
    <w:abstractNumId w:val="25"/>
  </w:num>
  <w:num w:numId="8">
    <w:abstractNumId w:val="16"/>
  </w:num>
  <w:num w:numId="9">
    <w:abstractNumId w:val="38"/>
  </w:num>
  <w:num w:numId="10">
    <w:abstractNumId w:val="5"/>
  </w:num>
  <w:num w:numId="11">
    <w:abstractNumId w:val="28"/>
  </w:num>
  <w:num w:numId="12">
    <w:abstractNumId w:val="26"/>
  </w:num>
  <w:num w:numId="13">
    <w:abstractNumId w:val="22"/>
  </w:num>
  <w:num w:numId="14">
    <w:abstractNumId w:val="31"/>
  </w:num>
  <w:num w:numId="15">
    <w:abstractNumId w:val="27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36"/>
  </w:num>
  <w:num w:numId="21">
    <w:abstractNumId w:val="0"/>
  </w:num>
  <w:num w:numId="22">
    <w:abstractNumId w:val="39"/>
  </w:num>
  <w:num w:numId="23">
    <w:abstractNumId w:val="32"/>
  </w:num>
  <w:num w:numId="24">
    <w:abstractNumId w:val="37"/>
  </w:num>
  <w:num w:numId="25">
    <w:abstractNumId w:val="24"/>
  </w:num>
  <w:num w:numId="26">
    <w:abstractNumId w:val="7"/>
  </w:num>
  <w:num w:numId="27">
    <w:abstractNumId w:val="30"/>
  </w:num>
  <w:num w:numId="28">
    <w:abstractNumId w:val="4"/>
  </w:num>
  <w:num w:numId="29">
    <w:abstractNumId w:val="29"/>
  </w:num>
  <w:num w:numId="30">
    <w:abstractNumId w:val="20"/>
  </w:num>
  <w:num w:numId="31">
    <w:abstractNumId w:val="18"/>
  </w:num>
  <w:num w:numId="32">
    <w:abstractNumId w:val="34"/>
  </w:num>
  <w:num w:numId="33">
    <w:abstractNumId w:val="11"/>
  </w:num>
  <w:num w:numId="34">
    <w:abstractNumId w:val="3"/>
  </w:num>
  <w:num w:numId="35">
    <w:abstractNumId w:val="19"/>
  </w:num>
  <w:num w:numId="36">
    <w:abstractNumId w:val="15"/>
  </w:num>
  <w:num w:numId="37">
    <w:abstractNumId w:val="8"/>
  </w:num>
  <w:num w:numId="38">
    <w:abstractNumId w:val="12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D"/>
    <w:rsid w:val="00022E20"/>
    <w:rsid w:val="0003309F"/>
    <w:rsid w:val="0004593B"/>
    <w:rsid w:val="00070F7C"/>
    <w:rsid w:val="00090E3E"/>
    <w:rsid w:val="0009350F"/>
    <w:rsid w:val="000C0186"/>
    <w:rsid w:val="000C7B4F"/>
    <w:rsid w:val="000E5952"/>
    <w:rsid w:val="000E5C8A"/>
    <w:rsid w:val="00104EBC"/>
    <w:rsid w:val="00121A86"/>
    <w:rsid w:val="0013348E"/>
    <w:rsid w:val="0014106A"/>
    <w:rsid w:val="00164533"/>
    <w:rsid w:val="001721A2"/>
    <w:rsid w:val="00190086"/>
    <w:rsid w:val="001A4963"/>
    <w:rsid w:val="001A7882"/>
    <w:rsid w:val="001B16B2"/>
    <w:rsid w:val="001B4971"/>
    <w:rsid w:val="001C59DA"/>
    <w:rsid w:val="001E11CF"/>
    <w:rsid w:val="001F0D3B"/>
    <w:rsid w:val="001F57EF"/>
    <w:rsid w:val="002029B1"/>
    <w:rsid w:val="00204707"/>
    <w:rsid w:val="0023246C"/>
    <w:rsid w:val="002347B8"/>
    <w:rsid w:val="002920F4"/>
    <w:rsid w:val="002960FE"/>
    <w:rsid w:val="002E3321"/>
    <w:rsid w:val="003018A6"/>
    <w:rsid w:val="00321F92"/>
    <w:rsid w:val="00371CA7"/>
    <w:rsid w:val="003765C8"/>
    <w:rsid w:val="00386E35"/>
    <w:rsid w:val="003A40AB"/>
    <w:rsid w:val="003C4093"/>
    <w:rsid w:val="003C7528"/>
    <w:rsid w:val="003E0DD4"/>
    <w:rsid w:val="00415540"/>
    <w:rsid w:val="00446EA9"/>
    <w:rsid w:val="004B673D"/>
    <w:rsid w:val="004D6A6B"/>
    <w:rsid w:val="004E7F9C"/>
    <w:rsid w:val="005039BE"/>
    <w:rsid w:val="00511A20"/>
    <w:rsid w:val="0051582C"/>
    <w:rsid w:val="005275A6"/>
    <w:rsid w:val="005A257A"/>
    <w:rsid w:val="005B402D"/>
    <w:rsid w:val="005B496C"/>
    <w:rsid w:val="005E75BF"/>
    <w:rsid w:val="005F0E55"/>
    <w:rsid w:val="006305CA"/>
    <w:rsid w:val="00634825"/>
    <w:rsid w:val="00635BD1"/>
    <w:rsid w:val="00652E5E"/>
    <w:rsid w:val="00665EB5"/>
    <w:rsid w:val="0068397B"/>
    <w:rsid w:val="0069671E"/>
    <w:rsid w:val="006B117C"/>
    <w:rsid w:val="006B3A6C"/>
    <w:rsid w:val="006B4C8C"/>
    <w:rsid w:val="006D30EF"/>
    <w:rsid w:val="006F5476"/>
    <w:rsid w:val="00723E65"/>
    <w:rsid w:val="007328BF"/>
    <w:rsid w:val="00737422"/>
    <w:rsid w:val="00741A4F"/>
    <w:rsid w:val="007452C2"/>
    <w:rsid w:val="00752A71"/>
    <w:rsid w:val="00767D24"/>
    <w:rsid w:val="00795CA7"/>
    <w:rsid w:val="007A2583"/>
    <w:rsid w:val="007D5BA4"/>
    <w:rsid w:val="007E4CDA"/>
    <w:rsid w:val="00820C0B"/>
    <w:rsid w:val="00843A50"/>
    <w:rsid w:val="0085180E"/>
    <w:rsid w:val="00860D3E"/>
    <w:rsid w:val="008668F0"/>
    <w:rsid w:val="008953ED"/>
    <w:rsid w:val="008B35E5"/>
    <w:rsid w:val="008C1850"/>
    <w:rsid w:val="009019C2"/>
    <w:rsid w:val="009115DF"/>
    <w:rsid w:val="00917118"/>
    <w:rsid w:val="00927E6A"/>
    <w:rsid w:val="00944423"/>
    <w:rsid w:val="00954C9B"/>
    <w:rsid w:val="00960890"/>
    <w:rsid w:val="00961D00"/>
    <w:rsid w:val="00975A2A"/>
    <w:rsid w:val="00975F17"/>
    <w:rsid w:val="00982085"/>
    <w:rsid w:val="0099654F"/>
    <w:rsid w:val="009A1D6A"/>
    <w:rsid w:val="009B0B55"/>
    <w:rsid w:val="009B64BC"/>
    <w:rsid w:val="009F2C1F"/>
    <w:rsid w:val="009F5B61"/>
    <w:rsid w:val="00A33C56"/>
    <w:rsid w:val="00A378A4"/>
    <w:rsid w:val="00A54E6C"/>
    <w:rsid w:val="00A94B9D"/>
    <w:rsid w:val="00AA0812"/>
    <w:rsid w:val="00AE3B60"/>
    <w:rsid w:val="00AF1E47"/>
    <w:rsid w:val="00AF4CA9"/>
    <w:rsid w:val="00B463F3"/>
    <w:rsid w:val="00B50DD2"/>
    <w:rsid w:val="00B51D7A"/>
    <w:rsid w:val="00B729A3"/>
    <w:rsid w:val="00B760AC"/>
    <w:rsid w:val="00B7734A"/>
    <w:rsid w:val="00B82734"/>
    <w:rsid w:val="00B85B23"/>
    <w:rsid w:val="00BE3D2F"/>
    <w:rsid w:val="00C12D34"/>
    <w:rsid w:val="00C24E8D"/>
    <w:rsid w:val="00C33B88"/>
    <w:rsid w:val="00C474C3"/>
    <w:rsid w:val="00C8125C"/>
    <w:rsid w:val="00C85DE3"/>
    <w:rsid w:val="00C95244"/>
    <w:rsid w:val="00C968CC"/>
    <w:rsid w:val="00CB11C7"/>
    <w:rsid w:val="00CC1BE1"/>
    <w:rsid w:val="00CC41B1"/>
    <w:rsid w:val="00CD47B1"/>
    <w:rsid w:val="00CD70CB"/>
    <w:rsid w:val="00CE658C"/>
    <w:rsid w:val="00CF1F5B"/>
    <w:rsid w:val="00D2099A"/>
    <w:rsid w:val="00D52C12"/>
    <w:rsid w:val="00DA0F18"/>
    <w:rsid w:val="00DA3337"/>
    <w:rsid w:val="00DB32E0"/>
    <w:rsid w:val="00DE0814"/>
    <w:rsid w:val="00DF5964"/>
    <w:rsid w:val="00E01F77"/>
    <w:rsid w:val="00E02EE6"/>
    <w:rsid w:val="00E0572F"/>
    <w:rsid w:val="00E362B8"/>
    <w:rsid w:val="00E36D99"/>
    <w:rsid w:val="00E54A47"/>
    <w:rsid w:val="00E7037B"/>
    <w:rsid w:val="00E775D6"/>
    <w:rsid w:val="00E85E4C"/>
    <w:rsid w:val="00EA35DB"/>
    <w:rsid w:val="00EB7A06"/>
    <w:rsid w:val="00EC23C0"/>
    <w:rsid w:val="00F12BEF"/>
    <w:rsid w:val="00F27739"/>
    <w:rsid w:val="00F37F88"/>
    <w:rsid w:val="00F432A8"/>
    <w:rsid w:val="00F65C31"/>
    <w:rsid w:val="00F93878"/>
    <w:rsid w:val="00FA6673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3FC73"/>
  <w15:docId w15:val="{EA35129F-64A3-BB4B-8C61-8B90E6C0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673D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link w:val="Heading2Char"/>
    <w:uiPriority w:val="9"/>
    <w:qFormat/>
    <w:rsid w:val="00F277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C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56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27739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F27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7739"/>
    <w:rPr>
      <w:b/>
      <w:bCs/>
    </w:rPr>
  </w:style>
  <w:style w:type="character" w:customStyle="1" w:styleId="apple-converted-space">
    <w:name w:val="apple-converted-space"/>
    <w:basedOn w:val="DefaultParagraphFont"/>
    <w:rsid w:val="00F27739"/>
  </w:style>
  <w:style w:type="paragraph" w:styleId="BalloonText">
    <w:name w:val="Balloon Text"/>
    <w:basedOn w:val="Normal"/>
    <w:link w:val="BalloonTextChar"/>
    <w:uiPriority w:val="99"/>
    <w:semiHidden/>
    <w:unhideWhenUsed/>
    <w:rsid w:val="00B85B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23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B0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0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09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86E35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dgu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gunlimited.com/creatives-unlimited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gunlimit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gunlimited.com/distil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giembroadley/Library/Group%20Containers/UBF8T346G9.Office/User%20Content.localized/Templates.localized/DGU%20Headed%20Paper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DGU Headed Paper Final.dotx</Template>
  <TotalTime>70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Maggie Broadley @CoCreate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M. Broadley</dc:creator>
  <cp:keywords/>
  <dc:description/>
  <cp:lastModifiedBy>Maggie M. Broadley</cp:lastModifiedBy>
  <cp:revision>9</cp:revision>
  <cp:lastPrinted>2021-10-20T14:15:00Z</cp:lastPrinted>
  <dcterms:created xsi:type="dcterms:W3CDTF">2021-10-20T11:03:00Z</dcterms:created>
  <dcterms:modified xsi:type="dcterms:W3CDTF">2021-11-04T16:25:00Z</dcterms:modified>
</cp:coreProperties>
</file>